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94" w:rsidRPr="002912DC" w:rsidRDefault="00466E94" w:rsidP="00466E94">
      <w:pPr>
        <w:rPr>
          <w:rFonts w:ascii="Times New Roman" w:hAnsi="Times New Roman"/>
          <w:b/>
          <w:szCs w:val="24"/>
        </w:rPr>
      </w:pPr>
      <w:bookmarkStart w:id="0" w:name="_Toc313008083"/>
      <w:r w:rsidRPr="002912DC">
        <w:rPr>
          <w:rFonts w:ascii="Times New Roman" w:hAnsi="Times New Roman" w:hint="eastAsia"/>
          <w:b/>
          <w:szCs w:val="24"/>
        </w:rPr>
        <w:t>Appendix 5.5 Study timetable for p</w:t>
      </w:r>
      <w:r w:rsidRPr="002912DC">
        <w:rPr>
          <w:rFonts w:ascii="Times New Roman" w:hAnsi="Times New Roman"/>
          <w:b/>
          <w:szCs w:val="24"/>
        </w:rPr>
        <w:t xml:space="preserve">roposal </w:t>
      </w:r>
      <w:r w:rsidRPr="002912DC">
        <w:rPr>
          <w:rFonts w:ascii="Times New Roman" w:hAnsi="Times New Roman" w:hint="eastAsia"/>
          <w:b/>
          <w:szCs w:val="24"/>
        </w:rPr>
        <w:t>d</w:t>
      </w:r>
      <w:r w:rsidRPr="002912DC">
        <w:rPr>
          <w:rFonts w:ascii="Times New Roman" w:hAnsi="Times New Roman"/>
          <w:b/>
          <w:szCs w:val="24"/>
        </w:rPr>
        <w:t>efense</w:t>
      </w:r>
    </w:p>
    <w:bookmarkEnd w:id="0"/>
    <w:p w:rsidR="007969CF" w:rsidRDefault="007969CF" w:rsidP="007969CF">
      <w:pPr>
        <w:tabs>
          <w:tab w:val="left" w:pos="9781"/>
        </w:tabs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2C7B98">
        <w:rPr>
          <w:rFonts w:ascii="Times New Roman" w:hAnsi="Times New Roman"/>
          <w:sz w:val="28"/>
          <w:szCs w:val="28"/>
        </w:rPr>
        <w:t>Department of Nursing, College of Medicine</w:t>
      </w:r>
      <w:r>
        <w:rPr>
          <w:rFonts w:ascii="Times New Roman" w:hAnsi="Times New Roman" w:hint="eastAsia"/>
          <w:sz w:val="28"/>
          <w:szCs w:val="28"/>
        </w:rPr>
        <w:t>,</w:t>
      </w:r>
      <w:r w:rsidRPr="001A05C4">
        <w:rPr>
          <w:rFonts w:ascii="Times New Roman" w:hAnsi="Times New Roman"/>
          <w:sz w:val="28"/>
          <w:szCs w:val="28"/>
        </w:rPr>
        <w:t xml:space="preserve"> </w:t>
      </w:r>
      <w:r w:rsidRPr="002C7B98">
        <w:rPr>
          <w:rFonts w:ascii="Times New Roman" w:hAnsi="Times New Roman"/>
          <w:sz w:val="28"/>
          <w:szCs w:val="28"/>
        </w:rPr>
        <w:t>National Cheng Kung University</w:t>
      </w:r>
    </w:p>
    <w:p w:rsidR="007969CF" w:rsidRPr="00684BA4" w:rsidRDefault="007969CF" w:rsidP="007969CF">
      <w:pPr>
        <w:tabs>
          <w:tab w:val="center" w:pos="7229"/>
          <w:tab w:val="left" w:pos="9781"/>
          <w:tab w:val="left" w:pos="11370"/>
        </w:tabs>
        <w:spacing w:line="0" w:lineRule="atLeast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ab/>
      </w:r>
      <w:r w:rsidRPr="00F36406">
        <w:rPr>
          <w:rFonts w:ascii="Times New Roman" w:hAnsi="Times New Roman"/>
          <w:b/>
          <w:sz w:val="36"/>
        </w:rPr>
        <w:t>Study Timetable</w:t>
      </w:r>
      <w:r>
        <w:rPr>
          <w:rFonts w:ascii="Times New Roman" w:hAnsi="Times New Roman" w:hint="eastAsia"/>
          <w:b/>
          <w:sz w:val="36"/>
        </w:rPr>
        <w:t xml:space="preserve"> for Graduation Examination</w:t>
      </w:r>
      <w:r>
        <w:rPr>
          <w:rFonts w:ascii="Times New Roman" w:hAnsi="Times New Roman"/>
          <w:b/>
          <w:sz w:val="36"/>
        </w:rPr>
        <w:tab/>
      </w:r>
    </w:p>
    <w:tbl>
      <w:tblPr>
        <w:tblpPr w:leftFromText="180" w:rightFromText="180" w:vertAnchor="text" w:horzAnchor="margin" w:tblpX="250" w:tblpY="526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480"/>
        <w:gridCol w:w="1356"/>
        <w:gridCol w:w="1357"/>
        <w:gridCol w:w="1357"/>
        <w:gridCol w:w="1357"/>
      </w:tblGrid>
      <w:tr w:rsidR="007969CF" w:rsidRPr="00F35ED4" w:rsidTr="005E67F3">
        <w:trPr>
          <w:trHeight w:val="251"/>
        </w:trPr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Merge w:val="restart"/>
            <w:tcBorders>
              <w:top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Courses</w:t>
            </w:r>
          </w:p>
        </w:tc>
        <w:tc>
          <w:tcPr>
            <w:tcW w:w="2713" w:type="dxa"/>
            <w:gridSpan w:val="2"/>
            <w:tcBorders>
              <w:top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spacing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The first year</w:t>
            </w:r>
          </w:p>
        </w:tc>
        <w:tc>
          <w:tcPr>
            <w:tcW w:w="2714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spacing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The second year</w:t>
            </w:r>
          </w:p>
        </w:tc>
      </w:tr>
      <w:tr w:rsidR="007969CF" w:rsidRPr="00F35ED4" w:rsidTr="005E67F3">
        <w:trPr>
          <w:trHeight w:val="560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Merge/>
          </w:tcPr>
          <w:p w:rsidR="007969CF" w:rsidRPr="00F35ED4" w:rsidRDefault="007969CF" w:rsidP="005E67F3">
            <w:pPr>
              <w:tabs>
                <w:tab w:val="left" w:pos="9781"/>
              </w:tabs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7969CF" w:rsidRPr="00F35ED4" w:rsidRDefault="007969CF" w:rsidP="003F3CCD">
            <w:pPr>
              <w:tabs>
                <w:tab w:val="left" w:pos="9781"/>
              </w:tabs>
              <w:spacing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 w:val="22"/>
                <w:szCs w:val="24"/>
              </w:rPr>
              <w:t xml:space="preserve">The </w:t>
            </w:r>
            <w:r w:rsidR="003F3CCD">
              <w:rPr>
                <w:rFonts w:ascii="Times New Roman" w:hAnsi="Times New Roman" w:hint="eastAsia"/>
                <w:sz w:val="22"/>
                <w:szCs w:val="24"/>
              </w:rPr>
              <w:t>Fall</w:t>
            </w:r>
            <w:r w:rsidRPr="00F35ED4">
              <w:rPr>
                <w:rFonts w:ascii="Times New Roman" w:hAnsi="Times New Roman"/>
                <w:sz w:val="22"/>
                <w:szCs w:val="24"/>
              </w:rPr>
              <w:t xml:space="preserve"> semester</w:t>
            </w:r>
          </w:p>
        </w:tc>
        <w:tc>
          <w:tcPr>
            <w:tcW w:w="1357" w:type="dxa"/>
            <w:vAlign w:val="center"/>
          </w:tcPr>
          <w:p w:rsidR="007969CF" w:rsidRPr="00F35ED4" w:rsidRDefault="007969CF" w:rsidP="009C0F87">
            <w:pPr>
              <w:tabs>
                <w:tab w:val="left" w:pos="9781"/>
              </w:tabs>
              <w:spacing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 w:val="22"/>
                <w:szCs w:val="24"/>
              </w:rPr>
              <w:t xml:space="preserve">The </w:t>
            </w:r>
            <w:r w:rsidR="003F3CCD">
              <w:rPr>
                <w:rFonts w:ascii="Times New Roman" w:hAnsi="Times New Roman" w:hint="eastAsia"/>
                <w:sz w:val="22"/>
                <w:szCs w:val="24"/>
              </w:rPr>
              <w:t>Sp</w:t>
            </w:r>
            <w:r w:rsidR="009C0F87">
              <w:rPr>
                <w:rFonts w:ascii="Times New Roman" w:hAnsi="Times New Roman" w:hint="eastAsia"/>
                <w:sz w:val="22"/>
                <w:szCs w:val="24"/>
              </w:rPr>
              <w:t>r</w:t>
            </w:r>
            <w:bookmarkStart w:id="1" w:name="_GoBack"/>
            <w:bookmarkEnd w:id="1"/>
            <w:r w:rsidR="003F3CCD">
              <w:rPr>
                <w:rFonts w:ascii="Times New Roman" w:hAnsi="Times New Roman" w:hint="eastAsia"/>
                <w:sz w:val="22"/>
                <w:szCs w:val="24"/>
              </w:rPr>
              <w:t>ing</w:t>
            </w:r>
            <w:r w:rsidRPr="00F35ED4">
              <w:rPr>
                <w:rFonts w:ascii="Times New Roman" w:hAnsi="Times New Roman"/>
                <w:sz w:val="22"/>
                <w:szCs w:val="24"/>
              </w:rPr>
              <w:t xml:space="preserve"> semester</w:t>
            </w:r>
          </w:p>
        </w:tc>
        <w:tc>
          <w:tcPr>
            <w:tcW w:w="1357" w:type="dxa"/>
            <w:vAlign w:val="center"/>
          </w:tcPr>
          <w:p w:rsidR="007969CF" w:rsidRPr="00F35ED4" w:rsidRDefault="007969CF" w:rsidP="003F3CCD">
            <w:pPr>
              <w:tabs>
                <w:tab w:val="left" w:pos="9781"/>
              </w:tabs>
              <w:spacing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 w:val="22"/>
                <w:szCs w:val="24"/>
              </w:rPr>
              <w:t xml:space="preserve">The </w:t>
            </w:r>
            <w:r w:rsidR="003F3CCD">
              <w:rPr>
                <w:rFonts w:ascii="Times New Roman" w:hAnsi="Times New Roman" w:hint="eastAsia"/>
                <w:sz w:val="22"/>
                <w:szCs w:val="24"/>
              </w:rPr>
              <w:t>Fall</w:t>
            </w:r>
            <w:r w:rsidRPr="00F35ED4">
              <w:rPr>
                <w:rFonts w:ascii="Times New Roman" w:hAnsi="Times New Roman"/>
                <w:sz w:val="22"/>
                <w:szCs w:val="24"/>
              </w:rPr>
              <w:t xml:space="preserve"> semester</w:t>
            </w: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3F3CCD">
            <w:pPr>
              <w:tabs>
                <w:tab w:val="left" w:pos="9781"/>
              </w:tabs>
              <w:spacing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 w:val="22"/>
                <w:szCs w:val="24"/>
              </w:rPr>
              <w:t xml:space="preserve">The </w:t>
            </w:r>
            <w:r w:rsidR="003F3CCD">
              <w:rPr>
                <w:rFonts w:ascii="Times New Roman" w:hAnsi="Times New Roman" w:hint="eastAsia"/>
                <w:sz w:val="22"/>
                <w:szCs w:val="24"/>
              </w:rPr>
              <w:t>Spring</w:t>
            </w:r>
            <w:r w:rsidRPr="00F35ED4">
              <w:rPr>
                <w:rFonts w:ascii="Times New Roman" w:hAnsi="Times New Roman"/>
                <w:sz w:val="22"/>
                <w:szCs w:val="24"/>
              </w:rPr>
              <w:t xml:space="preserve"> semester</w:t>
            </w: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 w:val="restart"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The required courses</w:t>
            </w:r>
          </w:p>
        </w:tc>
        <w:tc>
          <w:tcPr>
            <w:tcW w:w="6480" w:type="dxa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Health and Physical Assessment and Examination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Nursing Research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Evidence-based Health Care (2)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Advanced Nursing Practicum (I)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Advanced Nursing Practicum (</w:t>
            </w:r>
            <w:r>
              <w:rPr>
                <w:rFonts w:ascii="Times New Roman" w:hAnsi="Times New Roman" w:hint="eastAsia"/>
                <w:szCs w:val="24"/>
              </w:rPr>
              <w:t>I</w:t>
            </w:r>
            <w:r w:rsidRPr="00F35ED4">
              <w:rPr>
                <w:rFonts w:ascii="Times New Roman" w:hAnsi="Times New Roman"/>
                <w:szCs w:val="24"/>
              </w:rPr>
              <w:t>I)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Seminar In Nursing Education (2)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Data Analysis and Management in Health Care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Bio- and Medical Ethics (2)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 w:val="restart"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jc w:val="center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The elective courses</w:t>
            </w: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Special Issues in Maternal-child Nursing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Special Issues in Public Health and Health Policy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Infectious Disease Prevention and Management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Disaster and Emergency Nursing (3)</w:t>
            </w:r>
          </w:p>
        </w:tc>
        <w:tc>
          <w:tcPr>
            <w:tcW w:w="1356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392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684BA4" w:rsidRDefault="007969CF" w:rsidP="005E67F3">
            <w:pPr>
              <w:rPr>
                <w:rFonts w:ascii="Times New Roman" w:eastAsia="標楷體" w:hAnsi="Times New Roman"/>
                <w:color w:val="000000"/>
              </w:rPr>
            </w:pPr>
            <w:r w:rsidRPr="00684BA4">
              <w:rPr>
                <w:rFonts w:ascii="Times New Roman" w:eastAsia="標楷體" w:hAnsi="Times New Roman"/>
                <w:color w:val="000000"/>
              </w:rPr>
              <w:t>Qualitative Research (3)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450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</w:t>
            </w:r>
            <w:r>
              <w:rPr>
                <w:rFonts w:ascii="Times New Roman" w:hAnsi="Times New Roman" w:hint="eastAsia"/>
                <w:szCs w:val="24"/>
              </w:rPr>
              <w:t>cientific Writing (3)</w:t>
            </w: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450"/>
        </w:trPr>
        <w:tc>
          <w:tcPr>
            <w:tcW w:w="1668" w:type="dxa"/>
            <w:vMerge w:val="restart"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  <w:r w:rsidRPr="00F35ED4">
              <w:rPr>
                <w:rFonts w:ascii="Times New Roman" w:hAnsi="Times New Roman"/>
                <w:szCs w:val="24"/>
              </w:rPr>
              <w:t>Other courses</w:t>
            </w: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450"/>
        </w:trPr>
        <w:tc>
          <w:tcPr>
            <w:tcW w:w="1668" w:type="dxa"/>
            <w:vMerge/>
            <w:tcBorders>
              <w:left w:val="double" w:sz="4" w:space="0" w:color="auto"/>
            </w:tcBorders>
          </w:tcPr>
          <w:p w:rsidR="007969CF" w:rsidRPr="00F35ED4" w:rsidRDefault="007969CF" w:rsidP="005E67F3">
            <w:pPr>
              <w:tabs>
                <w:tab w:val="left" w:pos="9781"/>
              </w:tabs>
              <w:spacing w:line="34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0" w:type="dxa"/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969CF" w:rsidRPr="00F35ED4" w:rsidRDefault="007969CF" w:rsidP="005E67F3">
            <w:pPr>
              <w:tabs>
                <w:tab w:val="left" w:pos="9781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969CF" w:rsidRPr="00F35ED4" w:rsidTr="005E67F3">
        <w:trPr>
          <w:trHeight w:val="557"/>
        </w:trPr>
        <w:tc>
          <w:tcPr>
            <w:tcW w:w="13575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969CF" w:rsidRPr="008052E1" w:rsidRDefault="007969CF" w:rsidP="005E67F3">
            <w:pPr>
              <w:tabs>
                <w:tab w:val="left" w:pos="9781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Ad</w:t>
            </w:r>
            <w:r w:rsidRPr="008052E1">
              <w:rPr>
                <w:rFonts w:ascii="Times New Roman" w:hAnsi="Times New Roman"/>
                <w:b/>
                <w:szCs w:val="24"/>
              </w:rPr>
              <w:t>visor signature:</w:t>
            </w:r>
          </w:p>
        </w:tc>
      </w:tr>
    </w:tbl>
    <w:p w:rsidR="00EC3A56" w:rsidRDefault="00EC3A56"/>
    <w:sectPr w:rsidR="00EC3A56" w:rsidSect="007969CF">
      <w:pgSz w:w="16838" w:h="11906" w:orient="landscape"/>
      <w:pgMar w:top="964" w:right="1304" w:bottom="964" w:left="130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CF"/>
    <w:rsid w:val="003F3CCD"/>
    <w:rsid w:val="00466E94"/>
    <w:rsid w:val="007969CF"/>
    <w:rsid w:val="009C0F87"/>
    <w:rsid w:val="00B321C9"/>
    <w:rsid w:val="00EC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9C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69CF"/>
    <w:rPr>
      <w:b/>
      <w:bCs/>
    </w:rPr>
  </w:style>
  <w:style w:type="paragraph" w:styleId="a4">
    <w:name w:val="caption"/>
    <w:basedOn w:val="a"/>
    <w:next w:val="a"/>
    <w:uiPriority w:val="35"/>
    <w:unhideWhenUsed/>
    <w:qFormat/>
    <w:rsid w:val="007969CF"/>
    <w:pPr>
      <w:spacing w:after="200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9C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69CF"/>
    <w:rPr>
      <w:b/>
      <w:bCs/>
    </w:rPr>
  </w:style>
  <w:style w:type="paragraph" w:styleId="a4">
    <w:name w:val="caption"/>
    <w:basedOn w:val="a"/>
    <w:next w:val="a"/>
    <w:uiPriority w:val="35"/>
    <w:unhideWhenUsed/>
    <w:qFormat/>
    <w:rsid w:val="007969CF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A57A7-5A21-4447-AA11-BE9B9873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ncku</dc:creator>
  <cp:lastModifiedBy>IAPN-yihsien</cp:lastModifiedBy>
  <cp:revision>5</cp:revision>
  <cp:lastPrinted>2014-07-28T10:01:00Z</cp:lastPrinted>
  <dcterms:created xsi:type="dcterms:W3CDTF">2014-07-17T02:48:00Z</dcterms:created>
  <dcterms:modified xsi:type="dcterms:W3CDTF">2014-07-28T10:02:00Z</dcterms:modified>
</cp:coreProperties>
</file>